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59" w:rsidRPr="00437F03" w:rsidRDefault="008E6362" w:rsidP="002C7F81">
      <w:pPr>
        <w:widowControl w:val="0"/>
        <w:tabs>
          <w:tab w:val="left" w:pos="539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</w:t>
      </w:r>
      <w:r w:rsidR="00E51559" w:rsidRPr="00437F03">
        <w:rPr>
          <w:rFonts w:ascii="Calibri" w:hAnsi="Calibri" w:cs="Calibri"/>
          <w:b/>
          <w:sz w:val="24"/>
          <w:szCs w:val="24"/>
        </w:rPr>
        <w:t xml:space="preserve">Прайс на услуги </w:t>
      </w:r>
      <w:r w:rsidR="003D2A0A" w:rsidRPr="00437F03">
        <w:rPr>
          <w:rFonts w:ascii="Calibri" w:hAnsi="Calibri" w:cs="Calibri"/>
          <w:b/>
          <w:sz w:val="24"/>
          <w:szCs w:val="24"/>
        </w:rPr>
        <w:t>печати</w:t>
      </w:r>
      <w:r w:rsidR="00B51CC9" w:rsidRPr="00437F03">
        <w:rPr>
          <w:rFonts w:ascii="Calibri" w:hAnsi="Calibri" w:cs="Calibri"/>
          <w:b/>
          <w:sz w:val="24"/>
          <w:szCs w:val="24"/>
        </w:rPr>
        <w:t xml:space="preserve"> </w:t>
      </w:r>
    </w:p>
    <w:p w:rsidR="003D2A0A" w:rsidRPr="003D2A0A" w:rsidRDefault="003D2A0A" w:rsidP="003D2A0A">
      <w:pPr>
        <w:rPr>
          <w:rFonts w:ascii="Calibri" w:hAnsi="Calibri" w:cs="Calibri"/>
        </w:rPr>
      </w:pPr>
      <w:r w:rsidRPr="003D2A0A">
        <w:rPr>
          <w:rFonts w:ascii="Calibri" w:hAnsi="Calibri" w:cs="Calibri"/>
        </w:rPr>
        <w:t>Стоимость печати, 1 м.кв.</w:t>
      </w:r>
      <w:r w:rsidR="008C4027">
        <w:rPr>
          <w:rFonts w:ascii="Calibri" w:hAnsi="Calibri" w:cs="Calibri"/>
        </w:rPr>
        <w:t xml:space="preserve"> от </w:t>
      </w:r>
      <w:r w:rsidR="00B92629">
        <w:rPr>
          <w:rFonts w:ascii="Calibri" w:hAnsi="Calibri" w:cs="Calibri"/>
        </w:rPr>
        <w:t>17</w:t>
      </w:r>
      <w:r w:rsidR="008C4027">
        <w:rPr>
          <w:rFonts w:ascii="Calibri" w:hAnsi="Calibri" w:cs="Calibri"/>
        </w:rPr>
        <w:t>.</w:t>
      </w:r>
      <w:r w:rsidR="00B92629">
        <w:rPr>
          <w:rFonts w:ascii="Calibri" w:hAnsi="Calibri" w:cs="Calibri"/>
        </w:rPr>
        <w:t>10</w:t>
      </w:r>
      <w:r w:rsidR="008C4027">
        <w:rPr>
          <w:rFonts w:ascii="Calibri" w:hAnsi="Calibri" w:cs="Calibri"/>
        </w:rPr>
        <w:t>.1</w:t>
      </w:r>
      <w:r w:rsidR="00B92629">
        <w:rPr>
          <w:rFonts w:ascii="Calibri" w:hAnsi="Calibri" w:cs="Calibri"/>
        </w:rPr>
        <w:t>9</w:t>
      </w:r>
    </w:p>
    <w:tbl>
      <w:tblPr>
        <w:tblStyle w:val="ab"/>
        <w:tblW w:w="0" w:type="auto"/>
        <w:tblLook w:val="04A0"/>
      </w:tblPr>
      <w:tblGrid>
        <w:gridCol w:w="3887"/>
        <w:gridCol w:w="2074"/>
        <w:gridCol w:w="1634"/>
      </w:tblGrid>
      <w:tr w:rsidR="00B92629" w:rsidRPr="00CA2901" w:rsidTr="00B92629">
        <w:trPr>
          <w:trHeight w:val="600"/>
        </w:trPr>
        <w:tc>
          <w:tcPr>
            <w:tcW w:w="3887" w:type="dxa"/>
            <w:vAlign w:val="center"/>
            <w:hideMark/>
          </w:tcPr>
          <w:p w:rsidR="00B92629" w:rsidRPr="00B92629" w:rsidRDefault="00B92629" w:rsidP="00B92629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B92629">
              <w:rPr>
                <w:b/>
              </w:rPr>
              <w:t>азвание пленки</w:t>
            </w:r>
          </w:p>
        </w:tc>
        <w:tc>
          <w:tcPr>
            <w:tcW w:w="1839" w:type="dxa"/>
            <w:vAlign w:val="center"/>
            <w:hideMark/>
          </w:tcPr>
          <w:p w:rsidR="00B92629" w:rsidRPr="00CA2901" w:rsidRDefault="00B92629" w:rsidP="00B92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</w:t>
            </w:r>
            <w:r w:rsidRPr="00CA2901">
              <w:rPr>
                <w:b/>
                <w:bCs/>
              </w:rPr>
              <w:t>ирокоформатная печать</w:t>
            </w:r>
          </w:p>
        </w:tc>
        <w:tc>
          <w:tcPr>
            <w:tcW w:w="1634" w:type="dxa"/>
            <w:vAlign w:val="center"/>
            <w:hideMark/>
          </w:tcPr>
          <w:p w:rsidR="00B92629" w:rsidRPr="00CA2901" w:rsidRDefault="00B92629" w:rsidP="00B92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CA2901">
              <w:rPr>
                <w:b/>
                <w:bCs/>
              </w:rPr>
              <w:t>нтерьерная печать</w:t>
            </w:r>
          </w:p>
        </w:tc>
      </w:tr>
      <w:tr w:rsidR="00B92629" w:rsidRPr="00CA2901" w:rsidTr="000F13FD">
        <w:trPr>
          <w:trHeight w:val="300"/>
        </w:trPr>
        <w:tc>
          <w:tcPr>
            <w:tcW w:w="3887" w:type="dxa"/>
            <w:hideMark/>
          </w:tcPr>
          <w:p w:rsidR="00B92629" w:rsidRPr="00CA2901" w:rsidRDefault="00B92629" w:rsidP="000F13FD">
            <w:pPr>
              <w:rPr>
                <w:b/>
                <w:bCs/>
                <w:i/>
                <w:iCs/>
              </w:rPr>
            </w:pPr>
            <w:r w:rsidRPr="00CA2901">
              <w:rPr>
                <w:b/>
                <w:bCs/>
                <w:i/>
                <w:iCs/>
              </w:rPr>
              <w:t>Баннер</w:t>
            </w:r>
          </w:p>
        </w:tc>
        <w:tc>
          <w:tcPr>
            <w:tcW w:w="1839" w:type="dxa"/>
            <w:hideMark/>
          </w:tcPr>
          <w:p w:rsidR="00B92629" w:rsidRPr="00CA2901" w:rsidRDefault="00B92629" w:rsidP="000F13FD">
            <w:pPr>
              <w:rPr>
                <w:b/>
                <w:bCs/>
              </w:rPr>
            </w:pPr>
            <w:r w:rsidRPr="00CA2901">
              <w:rPr>
                <w:b/>
                <w:bCs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B92629" w:rsidRPr="00CA2901" w:rsidRDefault="00B92629" w:rsidP="000F13FD">
            <w:pPr>
              <w:rPr>
                <w:b/>
                <w:bCs/>
              </w:rPr>
            </w:pPr>
            <w:r w:rsidRPr="00CA2901">
              <w:rPr>
                <w:b/>
                <w:bCs/>
              </w:rPr>
              <w:t> </w:t>
            </w:r>
          </w:p>
        </w:tc>
      </w:tr>
      <w:tr w:rsidR="00B92629" w:rsidRPr="00CA2901" w:rsidTr="000F13FD">
        <w:trPr>
          <w:trHeight w:val="300"/>
        </w:trPr>
        <w:tc>
          <w:tcPr>
            <w:tcW w:w="3887" w:type="dxa"/>
            <w:hideMark/>
          </w:tcPr>
          <w:p w:rsidR="00B92629" w:rsidRPr="00CA2901" w:rsidRDefault="00B92629" w:rsidP="000F13FD">
            <w:r w:rsidRPr="00CA2901">
              <w:t xml:space="preserve">Лам. </w:t>
            </w:r>
            <w:proofErr w:type="gramStart"/>
            <w:r w:rsidRPr="00CA2901">
              <w:t>б</w:t>
            </w:r>
            <w:proofErr w:type="gramEnd"/>
            <w:r w:rsidRPr="00CA2901">
              <w:t xml:space="preserve">аннер </w:t>
            </w:r>
            <w:proofErr w:type="spellStart"/>
            <w:r w:rsidRPr="00CA2901">
              <w:t>anti-cold</w:t>
            </w:r>
            <w:proofErr w:type="spellEnd"/>
            <w:r w:rsidRPr="00CA2901">
              <w:t xml:space="preserve"> (Китай)  440 </w:t>
            </w:r>
            <w:proofErr w:type="spellStart"/>
            <w:r w:rsidRPr="00CA2901">
              <w:t>гр</w:t>
            </w:r>
            <w:proofErr w:type="spellEnd"/>
            <w:r w:rsidRPr="00CA2901">
              <w:t xml:space="preserve">/м </w:t>
            </w:r>
          </w:p>
        </w:tc>
        <w:tc>
          <w:tcPr>
            <w:tcW w:w="1839" w:type="dxa"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  <w:r w:rsidRPr="00B92629">
              <w:rPr>
                <w:bCs/>
              </w:rPr>
              <w:t>232,00</w:t>
            </w:r>
          </w:p>
        </w:tc>
        <w:tc>
          <w:tcPr>
            <w:tcW w:w="1634" w:type="dxa"/>
            <w:noWrap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  <w:r w:rsidRPr="00B92629">
              <w:rPr>
                <w:bCs/>
              </w:rPr>
              <w:t>260,00</w:t>
            </w:r>
          </w:p>
        </w:tc>
      </w:tr>
      <w:tr w:rsidR="00B92629" w:rsidRPr="00CA2901" w:rsidTr="000F13FD">
        <w:trPr>
          <w:trHeight w:val="300"/>
        </w:trPr>
        <w:tc>
          <w:tcPr>
            <w:tcW w:w="3887" w:type="dxa"/>
            <w:hideMark/>
          </w:tcPr>
          <w:p w:rsidR="00B92629" w:rsidRPr="00CA2901" w:rsidRDefault="00B92629" w:rsidP="000F13FD">
            <w:r w:rsidRPr="00CA2901">
              <w:t>Баннер литой 400 гр.</w:t>
            </w:r>
          </w:p>
        </w:tc>
        <w:tc>
          <w:tcPr>
            <w:tcW w:w="1839" w:type="dxa"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  <w:r w:rsidRPr="00B92629">
              <w:rPr>
                <w:bCs/>
              </w:rPr>
              <w:t>270,00</w:t>
            </w:r>
          </w:p>
        </w:tc>
        <w:tc>
          <w:tcPr>
            <w:tcW w:w="1634" w:type="dxa"/>
            <w:noWrap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  <w:r w:rsidRPr="00B92629">
              <w:rPr>
                <w:bCs/>
              </w:rPr>
              <w:t>360,00</w:t>
            </w:r>
          </w:p>
        </w:tc>
      </w:tr>
      <w:tr w:rsidR="00B92629" w:rsidRPr="00CA2901" w:rsidTr="000F13FD">
        <w:trPr>
          <w:trHeight w:val="300"/>
        </w:trPr>
        <w:tc>
          <w:tcPr>
            <w:tcW w:w="3887" w:type="dxa"/>
            <w:hideMark/>
          </w:tcPr>
          <w:p w:rsidR="00B92629" w:rsidRPr="00CA2901" w:rsidRDefault="00B92629" w:rsidP="000F13FD">
            <w:r w:rsidRPr="00CA2901">
              <w:t>Баннер литой 460 гр.</w:t>
            </w:r>
          </w:p>
        </w:tc>
        <w:tc>
          <w:tcPr>
            <w:tcW w:w="1839" w:type="dxa"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  <w:r w:rsidRPr="00B92629">
              <w:rPr>
                <w:bCs/>
              </w:rPr>
              <w:t>270,00</w:t>
            </w:r>
          </w:p>
        </w:tc>
        <w:tc>
          <w:tcPr>
            <w:tcW w:w="1634" w:type="dxa"/>
            <w:noWrap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  <w:r w:rsidRPr="00B92629">
              <w:rPr>
                <w:bCs/>
              </w:rPr>
              <w:t>360,00</w:t>
            </w:r>
          </w:p>
        </w:tc>
      </w:tr>
      <w:tr w:rsidR="00B92629" w:rsidRPr="00CA2901" w:rsidTr="000F13FD">
        <w:trPr>
          <w:trHeight w:val="300"/>
        </w:trPr>
        <w:tc>
          <w:tcPr>
            <w:tcW w:w="3887" w:type="dxa"/>
            <w:hideMark/>
          </w:tcPr>
          <w:p w:rsidR="00B92629" w:rsidRPr="00CA2901" w:rsidRDefault="00B92629" w:rsidP="000F13FD">
            <w:r w:rsidRPr="00CA2901">
              <w:t>Баннер литой 510 гр.</w:t>
            </w:r>
          </w:p>
        </w:tc>
        <w:tc>
          <w:tcPr>
            <w:tcW w:w="1839" w:type="dxa"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  <w:r w:rsidRPr="00B92629">
              <w:rPr>
                <w:bCs/>
              </w:rPr>
              <w:t>270,00</w:t>
            </w:r>
          </w:p>
        </w:tc>
        <w:tc>
          <w:tcPr>
            <w:tcW w:w="1634" w:type="dxa"/>
            <w:noWrap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  <w:r w:rsidRPr="00B92629">
              <w:rPr>
                <w:bCs/>
              </w:rPr>
              <w:t>360,00</w:t>
            </w:r>
          </w:p>
        </w:tc>
      </w:tr>
      <w:tr w:rsidR="00B92629" w:rsidRPr="00CA2901" w:rsidTr="000F13FD">
        <w:trPr>
          <w:trHeight w:val="300"/>
        </w:trPr>
        <w:tc>
          <w:tcPr>
            <w:tcW w:w="3887" w:type="dxa"/>
            <w:hideMark/>
          </w:tcPr>
          <w:p w:rsidR="00B92629" w:rsidRPr="00CA2901" w:rsidRDefault="00B92629" w:rsidP="000F13FD">
            <w:r w:rsidRPr="00CA2901">
              <w:t>Баннер сетка для печати 370 гр.</w:t>
            </w:r>
          </w:p>
        </w:tc>
        <w:tc>
          <w:tcPr>
            <w:tcW w:w="1839" w:type="dxa"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  <w:r w:rsidRPr="00B92629">
              <w:rPr>
                <w:bCs/>
              </w:rPr>
              <w:t>290,00</w:t>
            </w:r>
          </w:p>
        </w:tc>
        <w:tc>
          <w:tcPr>
            <w:tcW w:w="1634" w:type="dxa"/>
            <w:noWrap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</w:p>
        </w:tc>
      </w:tr>
      <w:tr w:rsidR="00B92629" w:rsidRPr="00CA2901" w:rsidTr="000F13FD">
        <w:trPr>
          <w:trHeight w:val="300"/>
        </w:trPr>
        <w:tc>
          <w:tcPr>
            <w:tcW w:w="3887" w:type="dxa"/>
            <w:hideMark/>
          </w:tcPr>
          <w:p w:rsidR="00B92629" w:rsidRPr="00CA2901" w:rsidRDefault="00B92629" w:rsidP="000F13FD">
            <w:r w:rsidRPr="00CA2901">
              <w:t xml:space="preserve">РР Баннер </w:t>
            </w:r>
          </w:p>
        </w:tc>
        <w:tc>
          <w:tcPr>
            <w:tcW w:w="1839" w:type="dxa"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  <w:r w:rsidRPr="00B92629">
              <w:rPr>
                <w:bCs/>
              </w:rPr>
              <w:t>840,00</w:t>
            </w:r>
          </w:p>
        </w:tc>
        <w:tc>
          <w:tcPr>
            <w:tcW w:w="1634" w:type="dxa"/>
            <w:noWrap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  <w:r w:rsidRPr="00B92629">
              <w:rPr>
                <w:bCs/>
              </w:rPr>
              <w:t>1080,00</w:t>
            </w:r>
          </w:p>
        </w:tc>
      </w:tr>
      <w:tr w:rsidR="00B92629" w:rsidRPr="00CA2901" w:rsidTr="000F13FD">
        <w:trPr>
          <w:trHeight w:val="300"/>
        </w:trPr>
        <w:tc>
          <w:tcPr>
            <w:tcW w:w="3887" w:type="dxa"/>
            <w:hideMark/>
          </w:tcPr>
          <w:p w:rsidR="00B92629" w:rsidRPr="00CA2901" w:rsidRDefault="00B92629" w:rsidP="000F13FD">
            <w:proofErr w:type="spellStart"/>
            <w:r w:rsidRPr="00CA2901">
              <w:t>Транслюцентная</w:t>
            </w:r>
            <w:proofErr w:type="spellEnd"/>
            <w:r w:rsidRPr="00CA2901">
              <w:t xml:space="preserve"> баннер</w:t>
            </w:r>
          </w:p>
        </w:tc>
        <w:tc>
          <w:tcPr>
            <w:tcW w:w="1839" w:type="dxa"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  <w:r w:rsidRPr="00B92629">
              <w:rPr>
                <w:bCs/>
              </w:rPr>
              <w:t>280,00</w:t>
            </w:r>
          </w:p>
        </w:tc>
        <w:tc>
          <w:tcPr>
            <w:tcW w:w="1634" w:type="dxa"/>
            <w:noWrap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  <w:r w:rsidRPr="00B92629">
              <w:rPr>
                <w:bCs/>
              </w:rPr>
              <w:t>370,00</w:t>
            </w:r>
          </w:p>
        </w:tc>
      </w:tr>
      <w:tr w:rsidR="00B92629" w:rsidRPr="00CA2901" w:rsidTr="000F13FD">
        <w:trPr>
          <w:trHeight w:val="300"/>
        </w:trPr>
        <w:tc>
          <w:tcPr>
            <w:tcW w:w="3887" w:type="dxa"/>
            <w:hideMark/>
          </w:tcPr>
          <w:p w:rsidR="00B92629" w:rsidRPr="00CA2901" w:rsidRDefault="00B92629" w:rsidP="000F13FD">
            <w:pPr>
              <w:rPr>
                <w:b/>
                <w:bCs/>
                <w:i/>
                <w:iCs/>
              </w:rPr>
            </w:pPr>
            <w:r w:rsidRPr="00CA2901">
              <w:rPr>
                <w:b/>
                <w:bCs/>
                <w:i/>
                <w:iCs/>
              </w:rPr>
              <w:t>Пленка</w:t>
            </w:r>
          </w:p>
        </w:tc>
        <w:tc>
          <w:tcPr>
            <w:tcW w:w="1839" w:type="dxa"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</w:p>
        </w:tc>
        <w:tc>
          <w:tcPr>
            <w:tcW w:w="1634" w:type="dxa"/>
            <w:noWrap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</w:p>
        </w:tc>
      </w:tr>
      <w:tr w:rsidR="00B92629" w:rsidRPr="00CA2901" w:rsidTr="000F13FD">
        <w:trPr>
          <w:trHeight w:val="300"/>
        </w:trPr>
        <w:tc>
          <w:tcPr>
            <w:tcW w:w="3887" w:type="dxa"/>
            <w:hideMark/>
          </w:tcPr>
          <w:p w:rsidR="00B92629" w:rsidRPr="00CA2901" w:rsidRDefault="00B92629" w:rsidP="000F13FD">
            <w:proofErr w:type="spellStart"/>
            <w:r w:rsidRPr="00CA2901">
              <w:t>Перфо</w:t>
            </w:r>
            <w:proofErr w:type="spellEnd"/>
            <w:r w:rsidRPr="00CA2901">
              <w:t xml:space="preserve"> пленка</w:t>
            </w:r>
          </w:p>
        </w:tc>
        <w:tc>
          <w:tcPr>
            <w:tcW w:w="1839" w:type="dxa"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  <w:r w:rsidRPr="00B92629">
              <w:rPr>
                <w:bCs/>
              </w:rPr>
              <w:t>480,00</w:t>
            </w:r>
          </w:p>
        </w:tc>
        <w:tc>
          <w:tcPr>
            <w:tcW w:w="1634" w:type="dxa"/>
            <w:noWrap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</w:p>
        </w:tc>
      </w:tr>
      <w:tr w:rsidR="00B92629" w:rsidRPr="00CA2901" w:rsidTr="000F13FD">
        <w:trPr>
          <w:trHeight w:val="600"/>
        </w:trPr>
        <w:tc>
          <w:tcPr>
            <w:tcW w:w="3887" w:type="dxa"/>
            <w:hideMark/>
          </w:tcPr>
          <w:p w:rsidR="00B92629" w:rsidRPr="00CA2901" w:rsidRDefault="00B92629" w:rsidP="000F13FD">
            <w:r w:rsidRPr="00CA2901">
              <w:t xml:space="preserve">Пленка для печати </w:t>
            </w:r>
            <w:proofErr w:type="spellStart"/>
            <w:r w:rsidRPr="00CA2901">
              <w:rPr>
                <w:b/>
                <w:bCs/>
              </w:rPr>
              <w:t>Orajet</w:t>
            </w:r>
            <w:proofErr w:type="spellEnd"/>
            <w:r w:rsidRPr="00CA2901">
              <w:rPr>
                <w:b/>
                <w:bCs/>
              </w:rPr>
              <w:t xml:space="preserve"> 3640 (Германия</w:t>
            </w:r>
            <w:r w:rsidRPr="00CA2901">
              <w:t>)</w:t>
            </w:r>
          </w:p>
        </w:tc>
        <w:tc>
          <w:tcPr>
            <w:tcW w:w="1839" w:type="dxa"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  <w:r w:rsidRPr="00B92629">
              <w:rPr>
                <w:bCs/>
              </w:rPr>
              <w:t>375,00</w:t>
            </w:r>
          </w:p>
        </w:tc>
        <w:tc>
          <w:tcPr>
            <w:tcW w:w="1634" w:type="dxa"/>
            <w:noWrap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  <w:r w:rsidRPr="00B92629">
              <w:rPr>
                <w:bCs/>
              </w:rPr>
              <w:t>480,00</w:t>
            </w:r>
          </w:p>
        </w:tc>
      </w:tr>
      <w:tr w:rsidR="00B92629" w:rsidRPr="00CA2901" w:rsidTr="000F13FD">
        <w:trPr>
          <w:trHeight w:val="600"/>
        </w:trPr>
        <w:tc>
          <w:tcPr>
            <w:tcW w:w="3887" w:type="dxa"/>
            <w:hideMark/>
          </w:tcPr>
          <w:p w:rsidR="00B92629" w:rsidRPr="00CA2901" w:rsidRDefault="00B92629" w:rsidP="000F13FD">
            <w:r w:rsidRPr="00CA2901">
              <w:t xml:space="preserve">Пленка для </w:t>
            </w:r>
            <w:proofErr w:type="spellStart"/>
            <w:r w:rsidRPr="00CA2901">
              <w:t>ламинир</w:t>
            </w:r>
            <w:proofErr w:type="spellEnd"/>
            <w:r w:rsidRPr="00CA2901">
              <w:t xml:space="preserve"> </w:t>
            </w:r>
            <w:proofErr w:type="spellStart"/>
            <w:r w:rsidRPr="00CA2901">
              <w:t>Orajet</w:t>
            </w:r>
            <w:proofErr w:type="spellEnd"/>
            <w:r w:rsidRPr="00CA2901">
              <w:t xml:space="preserve"> глянец (Герман)</w:t>
            </w:r>
          </w:p>
        </w:tc>
        <w:tc>
          <w:tcPr>
            <w:tcW w:w="1839" w:type="dxa"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  <w:r w:rsidRPr="00B92629">
              <w:rPr>
                <w:bCs/>
              </w:rPr>
              <w:t>300,00</w:t>
            </w:r>
          </w:p>
        </w:tc>
        <w:tc>
          <w:tcPr>
            <w:tcW w:w="1634" w:type="dxa"/>
            <w:noWrap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  <w:r w:rsidRPr="00B92629">
              <w:rPr>
                <w:bCs/>
              </w:rPr>
              <w:t>300,00</w:t>
            </w:r>
          </w:p>
        </w:tc>
      </w:tr>
      <w:tr w:rsidR="00B92629" w:rsidRPr="00CA2901" w:rsidTr="000F13FD">
        <w:trPr>
          <w:trHeight w:val="600"/>
        </w:trPr>
        <w:tc>
          <w:tcPr>
            <w:tcW w:w="3887" w:type="dxa"/>
            <w:hideMark/>
          </w:tcPr>
          <w:p w:rsidR="00B92629" w:rsidRPr="00CA2901" w:rsidRDefault="00B92629" w:rsidP="000F13FD">
            <w:r w:rsidRPr="00CA2901">
              <w:t xml:space="preserve">Пленка для </w:t>
            </w:r>
            <w:proofErr w:type="spellStart"/>
            <w:r w:rsidRPr="00CA2901">
              <w:t>ламинир</w:t>
            </w:r>
            <w:proofErr w:type="spellEnd"/>
            <w:r w:rsidRPr="00CA2901">
              <w:t xml:space="preserve"> </w:t>
            </w:r>
            <w:proofErr w:type="spellStart"/>
            <w:r w:rsidRPr="00CA2901">
              <w:t>Orajet</w:t>
            </w:r>
            <w:proofErr w:type="spellEnd"/>
            <w:r w:rsidRPr="00CA2901">
              <w:t xml:space="preserve"> мат (Германия)</w:t>
            </w:r>
          </w:p>
        </w:tc>
        <w:tc>
          <w:tcPr>
            <w:tcW w:w="1839" w:type="dxa"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  <w:r w:rsidRPr="00B92629">
              <w:rPr>
                <w:bCs/>
              </w:rPr>
              <w:t>300,00</w:t>
            </w:r>
          </w:p>
        </w:tc>
        <w:tc>
          <w:tcPr>
            <w:tcW w:w="1634" w:type="dxa"/>
            <w:noWrap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  <w:r w:rsidRPr="00B92629">
              <w:rPr>
                <w:bCs/>
              </w:rPr>
              <w:t>300,00</w:t>
            </w:r>
          </w:p>
        </w:tc>
      </w:tr>
      <w:tr w:rsidR="00B92629" w:rsidRPr="00CA2901" w:rsidTr="000F13FD">
        <w:trPr>
          <w:trHeight w:val="300"/>
        </w:trPr>
        <w:tc>
          <w:tcPr>
            <w:tcW w:w="3887" w:type="dxa"/>
            <w:hideMark/>
          </w:tcPr>
          <w:p w:rsidR="00B92629" w:rsidRPr="00CA2901" w:rsidRDefault="00B92629" w:rsidP="000F13FD">
            <w:r w:rsidRPr="00CA2901">
              <w:t>Пленка для печати  (Китай)</w:t>
            </w:r>
          </w:p>
        </w:tc>
        <w:tc>
          <w:tcPr>
            <w:tcW w:w="1839" w:type="dxa"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  <w:r w:rsidRPr="00B92629">
              <w:rPr>
                <w:bCs/>
              </w:rPr>
              <w:t>255,00</w:t>
            </w:r>
          </w:p>
        </w:tc>
        <w:tc>
          <w:tcPr>
            <w:tcW w:w="1634" w:type="dxa"/>
            <w:noWrap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  <w:r w:rsidRPr="00B92629">
              <w:rPr>
                <w:bCs/>
              </w:rPr>
              <w:t>330,00</w:t>
            </w:r>
          </w:p>
        </w:tc>
      </w:tr>
      <w:tr w:rsidR="00B92629" w:rsidRPr="00CA2901" w:rsidTr="000F13FD">
        <w:trPr>
          <w:trHeight w:val="300"/>
        </w:trPr>
        <w:tc>
          <w:tcPr>
            <w:tcW w:w="3887" w:type="dxa"/>
            <w:hideMark/>
          </w:tcPr>
          <w:p w:rsidR="00B92629" w:rsidRPr="00CA2901" w:rsidRDefault="00B92629" w:rsidP="000F13FD">
            <w:r w:rsidRPr="00CA2901">
              <w:t xml:space="preserve">Пленка для </w:t>
            </w:r>
            <w:proofErr w:type="spellStart"/>
            <w:r w:rsidRPr="00CA2901">
              <w:t>ламинир</w:t>
            </w:r>
            <w:proofErr w:type="spellEnd"/>
            <w:r w:rsidRPr="00CA2901">
              <w:t xml:space="preserve"> матов  (Китай)</w:t>
            </w:r>
          </w:p>
        </w:tc>
        <w:tc>
          <w:tcPr>
            <w:tcW w:w="1839" w:type="dxa"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  <w:r w:rsidRPr="00B92629">
              <w:rPr>
                <w:bCs/>
              </w:rPr>
              <w:t>195,00</w:t>
            </w:r>
          </w:p>
        </w:tc>
        <w:tc>
          <w:tcPr>
            <w:tcW w:w="1634" w:type="dxa"/>
            <w:noWrap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  <w:r w:rsidRPr="00B92629">
              <w:rPr>
                <w:bCs/>
              </w:rPr>
              <w:t>200,00</w:t>
            </w:r>
          </w:p>
        </w:tc>
      </w:tr>
      <w:tr w:rsidR="00B92629" w:rsidRPr="00CA2901" w:rsidTr="000F13FD">
        <w:trPr>
          <w:trHeight w:val="300"/>
        </w:trPr>
        <w:tc>
          <w:tcPr>
            <w:tcW w:w="3887" w:type="dxa"/>
            <w:hideMark/>
          </w:tcPr>
          <w:p w:rsidR="00B92629" w:rsidRPr="00CA2901" w:rsidRDefault="00B92629" w:rsidP="000F13FD">
            <w:r w:rsidRPr="00CA2901">
              <w:t xml:space="preserve">Пленка для </w:t>
            </w:r>
            <w:proofErr w:type="spellStart"/>
            <w:r w:rsidRPr="00CA2901">
              <w:t>ламинир</w:t>
            </w:r>
            <w:proofErr w:type="spellEnd"/>
            <w:r w:rsidRPr="00CA2901">
              <w:t xml:space="preserve"> глянец (Китай)</w:t>
            </w:r>
          </w:p>
        </w:tc>
        <w:tc>
          <w:tcPr>
            <w:tcW w:w="1839" w:type="dxa"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  <w:r w:rsidRPr="00B92629">
              <w:rPr>
                <w:bCs/>
              </w:rPr>
              <w:t>195,00</w:t>
            </w:r>
          </w:p>
        </w:tc>
        <w:tc>
          <w:tcPr>
            <w:tcW w:w="1634" w:type="dxa"/>
            <w:noWrap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  <w:r w:rsidRPr="00B92629">
              <w:rPr>
                <w:bCs/>
              </w:rPr>
              <w:t>200,00</w:t>
            </w:r>
          </w:p>
        </w:tc>
      </w:tr>
      <w:tr w:rsidR="00B92629" w:rsidRPr="00CA2901" w:rsidTr="000F13FD">
        <w:trPr>
          <w:trHeight w:val="300"/>
        </w:trPr>
        <w:tc>
          <w:tcPr>
            <w:tcW w:w="3887" w:type="dxa"/>
            <w:hideMark/>
          </w:tcPr>
          <w:p w:rsidR="00B92629" w:rsidRPr="00CA2901" w:rsidRDefault="00B92629" w:rsidP="000F13FD">
            <w:proofErr w:type="spellStart"/>
            <w:r w:rsidRPr="00CA2901">
              <w:t>Постерная</w:t>
            </w:r>
            <w:proofErr w:type="spellEnd"/>
            <w:r w:rsidRPr="00CA2901">
              <w:t xml:space="preserve"> бумага</w:t>
            </w:r>
          </w:p>
        </w:tc>
        <w:tc>
          <w:tcPr>
            <w:tcW w:w="1839" w:type="dxa"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  <w:r w:rsidRPr="00B92629">
              <w:rPr>
                <w:bCs/>
              </w:rPr>
              <w:t>200,00</w:t>
            </w:r>
          </w:p>
        </w:tc>
        <w:tc>
          <w:tcPr>
            <w:tcW w:w="1634" w:type="dxa"/>
            <w:noWrap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  <w:r w:rsidRPr="00B92629">
              <w:rPr>
                <w:bCs/>
              </w:rPr>
              <w:t>260,00</w:t>
            </w:r>
          </w:p>
        </w:tc>
      </w:tr>
      <w:tr w:rsidR="00B92629" w:rsidRPr="00CA2901" w:rsidTr="000F13FD">
        <w:trPr>
          <w:trHeight w:val="300"/>
        </w:trPr>
        <w:tc>
          <w:tcPr>
            <w:tcW w:w="3887" w:type="dxa"/>
            <w:hideMark/>
          </w:tcPr>
          <w:p w:rsidR="00B92629" w:rsidRPr="00CA2901" w:rsidRDefault="00B92629" w:rsidP="000F13FD">
            <w:proofErr w:type="spellStart"/>
            <w:r w:rsidRPr="00CA2901">
              <w:t>Транслюцентная</w:t>
            </w:r>
            <w:proofErr w:type="spellEnd"/>
            <w:r w:rsidRPr="00CA2901">
              <w:t xml:space="preserve"> пленка</w:t>
            </w:r>
          </w:p>
        </w:tc>
        <w:tc>
          <w:tcPr>
            <w:tcW w:w="1839" w:type="dxa"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</w:p>
        </w:tc>
        <w:tc>
          <w:tcPr>
            <w:tcW w:w="1634" w:type="dxa"/>
            <w:noWrap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  <w:r w:rsidRPr="00B92629">
              <w:rPr>
                <w:bCs/>
              </w:rPr>
              <w:t>440,00</w:t>
            </w:r>
          </w:p>
        </w:tc>
      </w:tr>
      <w:tr w:rsidR="00B92629" w:rsidRPr="00CA2901" w:rsidTr="000F13FD">
        <w:trPr>
          <w:trHeight w:val="300"/>
        </w:trPr>
        <w:tc>
          <w:tcPr>
            <w:tcW w:w="3887" w:type="dxa"/>
            <w:hideMark/>
          </w:tcPr>
          <w:p w:rsidR="00B92629" w:rsidRPr="00CA2901" w:rsidRDefault="00B92629" w:rsidP="000F13FD">
            <w:proofErr w:type="spellStart"/>
            <w:r w:rsidRPr="00CA2901">
              <w:t>Ламинация</w:t>
            </w:r>
            <w:proofErr w:type="spellEnd"/>
            <w:r w:rsidRPr="00CA2901">
              <w:t xml:space="preserve"> напольная</w:t>
            </w:r>
          </w:p>
        </w:tc>
        <w:tc>
          <w:tcPr>
            <w:tcW w:w="1839" w:type="dxa"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  <w:r w:rsidRPr="00B92629">
              <w:rPr>
                <w:bCs/>
              </w:rPr>
              <w:t>1200,00</w:t>
            </w:r>
          </w:p>
        </w:tc>
        <w:tc>
          <w:tcPr>
            <w:tcW w:w="1634" w:type="dxa"/>
            <w:noWrap/>
            <w:hideMark/>
          </w:tcPr>
          <w:p w:rsidR="00B92629" w:rsidRPr="00B92629" w:rsidRDefault="00B92629" w:rsidP="00B92629">
            <w:pPr>
              <w:jc w:val="center"/>
              <w:rPr>
                <w:bCs/>
              </w:rPr>
            </w:pPr>
            <w:r w:rsidRPr="00B92629">
              <w:rPr>
                <w:bCs/>
              </w:rPr>
              <w:t>1200,00</w:t>
            </w:r>
          </w:p>
        </w:tc>
      </w:tr>
    </w:tbl>
    <w:p w:rsidR="001E3AA8" w:rsidRDefault="001E3AA8" w:rsidP="00437F03">
      <w:pPr>
        <w:widowControl w:val="0"/>
        <w:tabs>
          <w:tab w:val="left" w:pos="539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E3AA8" w:rsidRDefault="001E3AA8" w:rsidP="00437F03">
      <w:pPr>
        <w:widowControl w:val="0"/>
        <w:tabs>
          <w:tab w:val="left" w:pos="539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62F5A" w:rsidRDefault="008E393C" w:rsidP="00437F03">
      <w:pPr>
        <w:widowControl w:val="0"/>
        <w:tabs>
          <w:tab w:val="left" w:pos="539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</w:t>
      </w:r>
      <w:r w:rsidR="003D2A0A" w:rsidRPr="00437F03">
        <w:rPr>
          <w:rFonts w:ascii="Calibri" w:hAnsi="Calibri" w:cs="Calibri"/>
          <w:b/>
          <w:bCs/>
        </w:rPr>
        <w:t xml:space="preserve">Стоимость </w:t>
      </w:r>
      <w:r w:rsidR="00427387" w:rsidRPr="00437F03">
        <w:rPr>
          <w:rFonts w:ascii="Calibri" w:hAnsi="Calibri" w:cs="Calibri"/>
          <w:b/>
          <w:bCs/>
        </w:rPr>
        <w:t>после печатной</w:t>
      </w:r>
      <w:r w:rsidR="003D2A0A" w:rsidRPr="00437F03">
        <w:rPr>
          <w:rFonts w:ascii="Calibri" w:hAnsi="Calibri" w:cs="Calibri"/>
          <w:b/>
          <w:bCs/>
        </w:rPr>
        <w:t xml:space="preserve"> обработки</w:t>
      </w:r>
    </w:p>
    <w:p w:rsidR="00AD0C4A" w:rsidRPr="00437F03" w:rsidRDefault="003D2A0A" w:rsidP="00437F03">
      <w:pPr>
        <w:widowControl w:val="0"/>
        <w:tabs>
          <w:tab w:val="left" w:pos="539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437F03">
        <w:rPr>
          <w:rFonts w:ascii="Calibri" w:hAnsi="Calibri" w:cs="Calibri"/>
          <w:b/>
          <w:bCs/>
        </w:rPr>
        <w:t xml:space="preserve"> </w:t>
      </w:r>
    </w:p>
    <w:tbl>
      <w:tblPr>
        <w:tblW w:w="4876" w:type="pct"/>
        <w:tblInd w:w="134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470"/>
        <w:gridCol w:w="2152"/>
      </w:tblGrid>
      <w:tr w:rsidR="008E393C" w:rsidRPr="00437F03" w:rsidTr="002F72F8">
        <w:trPr>
          <w:trHeight w:hRule="exact" w:val="394"/>
        </w:trPr>
        <w:tc>
          <w:tcPr>
            <w:tcW w:w="398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8E393C" w:rsidRPr="00437F03" w:rsidRDefault="008E393C" w:rsidP="00A3050A">
            <w:pPr>
              <w:spacing w:after="0"/>
              <w:rPr>
                <w:rFonts w:cs="Arial"/>
              </w:rPr>
            </w:pPr>
            <w:r w:rsidRPr="00437F03">
              <w:rPr>
                <w:rFonts w:cs="Arial"/>
              </w:rPr>
              <w:t>Люверсы</w:t>
            </w:r>
            <w:r>
              <w:rPr>
                <w:rFonts w:cs="Arial"/>
              </w:rPr>
              <w:t xml:space="preserve"> (без </w:t>
            </w:r>
            <w:proofErr w:type="spellStart"/>
            <w:r>
              <w:rPr>
                <w:rFonts w:cs="Arial"/>
              </w:rPr>
              <w:t>подворота</w:t>
            </w:r>
            <w:proofErr w:type="spellEnd"/>
            <w:r>
              <w:rPr>
                <w:rFonts w:cs="Arial"/>
              </w:rPr>
              <w:t>)</w:t>
            </w:r>
            <w:r w:rsidRPr="00437F03">
              <w:rPr>
                <w:rFonts w:cs="Arial"/>
              </w:rPr>
              <w:t xml:space="preserve"> (шт.)</w:t>
            </w:r>
          </w:p>
        </w:tc>
        <w:tc>
          <w:tcPr>
            <w:tcW w:w="101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8E393C" w:rsidRPr="00437F03" w:rsidRDefault="008E393C" w:rsidP="00A3050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Pr="00437F03">
              <w:rPr>
                <w:rFonts w:cs="Arial"/>
              </w:rPr>
              <w:t xml:space="preserve"> </w:t>
            </w:r>
            <w:proofErr w:type="spellStart"/>
            <w:proofErr w:type="gramStart"/>
            <w:r w:rsidRPr="00437F03">
              <w:rPr>
                <w:rFonts w:cs="Arial"/>
              </w:rPr>
              <w:t>р</w:t>
            </w:r>
            <w:proofErr w:type="spellEnd"/>
            <w:proofErr w:type="gramEnd"/>
          </w:p>
        </w:tc>
      </w:tr>
      <w:tr w:rsidR="008E393C" w:rsidRPr="00437F03" w:rsidTr="002F72F8">
        <w:trPr>
          <w:trHeight w:hRule="exact" w:val="394"/>
        </w:trPr>
        <w:tc>
          <w:tcPr>
            <w:tcW w:w="398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8E393C" w:rsidRPr="00437F03" w:rsidRDefault="008E393C" w:rsidP="00A3050A">
            <w:pPr>
              <w:spacing w:after="0"/>
              <w:rPr>
                <w:rFonts w:cs="Arial"/>
              </w:rPr>
            </w:pPr>
            <w:r w:rsidRPr="00437F03">
              <w:rPr>
                <w:rFonts w:cs="Arial"/>
              </w:rPr>
              <w:t>Усиление края</w:t>
            </w:r>
            <w:r>
              <w:rPr>
                <w:rFonts w:cs="Arial"/>
              </w:rPr>
              <w:t xml:space="preserve"> с </w:t>
            </w:r>
            <w:proofErr w:type="spellStart"/>
            <w:r>
              <w:rPr>
                <w:rFonts w:cs="Arial"/>
              </w:rPr>
              <w:t>люверсовкой</w:t>
            </w:r>
            <w:proofErr w:type="spellEnd"/>
            <w:r>
              <w:rPr>
                <w:rFonts w:cs="Arial"/>
              </w:rPr>
              <w:t xml:space="preserve"> </w:t>
            </w:r>
            <w:r w:rsidR="008C4027">
              <w:rPr>
                <w:rFonts w:cs="Arial"/>
              </w:rPr>
              <w:t xml:space="preserve"> (</w:t>
            </w:r>
            <w:proofErr w:type="spellStart"/>
            <w:r w:rsidR="008C4027">
              <w:rPr>
                <w:rFonts w:cs="Arial"/>
              </w:rPr>
              <w:t>пог</w:t>
            </w:r>
            <w:proofErr w:type="gramStart"/>
            <w:r w:rsidR="008C4027">
              <w:rPr>
                <w:rFonts w:cs="Arial"/>
              </w:rPr>
              <w:t>.</w:t>
            </w:r>
            <w:r w:rsidRPr="00437F03">
              <w:rPr>
                <w:rFonts w:cs="Arial"/>
              </w:rPr>
              <w:t>м</w:t>
            </w:r>
            <w:proofErr w:type="spellEnd"/>
            <w:proofErr w:type="gramEnd"/>
            <w:r w:rsidRPr="00437F03">
              <w:rPr>
                <w:rFonts w:cs="Arial"/>
              </w:rPr>
              <w:t>)</w:t>
            </w:r>
          </w:p>
        </w:tc>
        <w:tc>
          <w:tcPr>
            <w:tcW w:w="101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8E393C" w:rsidRPr="00437F03" w:rsidRDefault="008E393C" w:rsidP="00A3050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80 </w:t>
            </w:r>
            <w:proofErr w:type="spellStart"/>
            <w:proofErr w:type="gramStart"/>
            <w:r w:rsidRPr="00437F03">
              <w:rPr>
                <w:rFonts w:cs="Arial"/>
              </w:rPr>
              <w:t>р</w:t>
            </w:r>
            <w:proofErr w:type="spellEnd"/>
            <w:proofErr w:type="gramEnd"/>
          </w:p>
        </w:tc>
      </w:tr>
      <w:tr w:rsidR="008E393C" w:rsidRPr="00437F03" w:rsidTr="002F72F8">
        <w:trPr>
          <w:trHeight w:hRule="exact" w:val="394"/>
        </w:trPr>
        <w:tc>
          <w:tcPr>
            <w:tcW w:w="398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8E393C" w:rsidRPr="00437F03" w:rsidRDefault="008C4027" w:rsidP="00A3050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Проклейка карманов (</w:t>
            </w:r>
            <w:proofErr w:type="spellStart"/>
            <w:r>
              <w:rPr>
                <w:rFonts w:cs="Arial"/>
              </w:rPr>
              <w:t>пог</w:t>
            </w:r>
            <w:proofErr w:type="gramStart"/>
            <w:r>
              <w:rPr>
                <w:rFonts w:cs="Arial"/>
              </w:rPr>
              <w:t>.м</w:t>
            </w:r>
            <w:proofErr w:type="spellEnd"/>
            <w:proofErr w:type="gramEnd"/>
            <w:r w:rsidR="008E393C" w:rsidRPr="00437F03">
              <w:rPr>
                <w:rFonts w:cs="Arial"/>
              </w:rPr>
              <w:t>)</w:t>
            </w:r>
          </w:p>
        </w:tc>
        <w:tc>
          <w:tcPr>
            <w:tcW w:w="101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8E393C" w:rsidRPr="00437F03" w:rsidRDefault="008E393C" w:rsidP="00A3050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60 </w:t>
            </w:r>
            <w:proofErr w:type="spellStart"/>
            <w:proofErr w:type="gramStart"/>
            <w:r w:rsidRPr="00437F03">
              <w:rPr>
                <w:rFonts w:cs="Arial"/>
              </w:rPr>
              <w:t>р</w:t>
            </w:r>
            <w:proofErr w:type="spellEnd"/>
            <w:proofErr w:type="gramEnd"/>
          </w:p>
        </w:tc>
      </w:tr>
      <w:tr w:rsidR="008E393C" w:rsidRPr="00437F03" w:rsidTr="002F72F8">
        <w:trPr>
          <w:trHeight w:hRule="exact" w:val="394"/>
        </w:trPr>
        <w:tc>
          <w:tcPr>
            <w:tcW w:w="398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8E393C" w:rsidRPr="00437F03" w:rsidRDefault="008C4027" w:rsidP="00A3050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Накатка, без материала (кв</w:t>
            </w:r>
            <w:proofErr w:type="gramStart"/>
            <w:r>
              <w:rPr>
                <w:rFonts w:cs="Arial"/>
              </w:rPr>
              <w:t>.м</w:t>
            </w:r>
            <w:proofErr w:type="gramEnd"/>
            <w:r w:rsidR="008E393C" w:rsidRPr="00437F03">
              <w:rPr>
                <w:rFonts w:cs="Arial"/>
              </w:rPr>
              <w:t>) ровная/рифлёная поверхности</w:t>
            </w:r>
          </w:p>
        </w:tc>
        <w:tc>
          <w:tcPr>
            <w:tcW w:w="101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8E393C" w:rsidRPr="00437F03" w:rsidRDefault="008E393C" w:rsidP="00A3050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450</w:t>
            </w:r>
            <w:r w:rsidRPr="00437F03">
              <w:rPr>
                <w:rFonts w:cs="Arial"/>
              </w:rPr>
              <w:t>р</w:t>
            </w:r>
            <w:r w:rsidRPr="00437F03">
              <w:rPr>
                <w:rFonts w:cs="Arial"/>
                <w:lang w:val="en-US"/>
              </w:rPr>
              <w:t>/</w:t>
            </w:r>
            <w:r>
              <w:rPr>
                <w:rFonts w:cs="Arial"/>
              </w:rPr>
              <w:t>750</w:t>
            </w:r>
            <w:r w:rsidRPr="00437F03">
              <w:rPr>
                <w:rFonts w:cs="Arial"/>
              </w:rPr>
              <w:t>р</w:t>
            </w:r>
          </w:p>
        </w:tc>
      </w:tr>
      <w:tr w:rsidR="008F4B1B" w:rsidRPr="00437F03" w:rsidTr="002F72F8">
        <w:trPr>
          <w:trHeight w:hRule="exact" w:val="394"/>
        </w:trPr>
        <w:tc>
          <w:tcPr>
            <w:tcW w:w="398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8F4B1B" w:rsidRDefault="008F4B1B" w:rsidP="00A3050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Монтаж </w:t>
            </w:r>
            <w:proofErr w:type="spellStart"/>
            <w:r>
              <w:rPr>
                <w:rFonts w:cs="Arial"/>
              </w:rPr>
              <w:t>банера</w:t>
            </w:r>
            <w:proofErr w:type="spellEnd"/>
          </w:p>
        </w:tc>
        <w:tc>
          <w:tcPr>
            <w:tcW w:w="101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8F4B1B" w:rsidRDefault="008F4B1B" w:rsidP="00A3050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300/400</w:t>
            </w:r>
            <w:bookmarkStart w:id="0" w:name="_GoBack"/>
            <w:bookmarkEnd w:id="0"/>
          </w:p>
        </w:tc>
      </w:tr>
      <w:tr w:rsidR="008E393C" w:rsidRPr="00437F03" w:rsidTr="002F72F8">
        <w:trPr>
          <w:trHeight w:hRule="exact" w:val="394"/>
        </w:trPr>
        <w:tc>
          <w:tcPr>
            <w:tcW w:w="398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8E393C" w:rsidRPr="00437F03" w:rsidRDefault="008E393C" w:rsidP="00A3050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Демонтаж</w:t>
            </w:r>
            <w:r w:rsidR="008F4B1B">
              <w:rPr>
                <w:rFonts w:cs="Arial"/>
              </w:rPr>
              <w:t xml:space="preserve"> пленки </w:t>
            </w:r>
          </w:p>
        </w:tc>
        <w:tc>
          <w:tcPr>
            <w:tcW w:w="101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8E393C" w:rsidRPr="00437F03" w:rsidRDefault="008E393C" w:rsidP="00A3050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400/800</w:t>
            </w:r>
          </w:p>
        </w:tc>
      </w:tr>
      <w:tr w:rsidR="008F4B1B" w:rsidRPr="00437F03" w:rsidTr="002F72F8">
        <w:trPr>
          <w:trHeight w:hRule="exact" w:val="394"/>
        </w:trPr>
        <w:tc>
          <w:tcPr>
            <w:tcW w:w="398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8F4B1B" w:rsidRDefault="008F4B1B" w:rsidP="00A3050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Демонтаж </w:t>
            </w:r>
            <w:proofErr w:type="spellStart"/>
            <w:r>
              <w:rPr>
                <w:rFonts w:cs="Arial"/>
              </w:rPr>
              <w:t>банера</w:t>
            </w:r>
            <w:proofErr w:type="spellEnd"/>
          </w:p>
        </w:tc>
        <w:tc>
          <w:tcPr>
            <w:tcW w:w="101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8F4B1B" w:rsidRDefault="008F4B1B" w:rsidP="00A3050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200/300</w:t>
            </w:r>
          </w:p>
        </w:tc>
      </w:tr>
      <w:tr w:rsidR="00AB228A" w:rsidRPr="00437F03" w:rsidTr="002F72F8">
        <w:trPr>
          <w:trHeight w:hRule="exact" w:val="394"/>
        </w:trPr>
        <w:tc>
          <w:tcPr>
            <w:tcW w:w="398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AB228A" w:rsidRDefault="00447D1B" w:rsidP="00A3050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Обрезка </w:t>
            </w:r>
            <w:r w:rsidR="00AB228A">
              <w:rPr>
                <w:rFonts w:cs="Arial"/>
              </w:rPr>
              <w:t>по периметру</w:t>
            </w:r>
            <w:r>
              <w:rPr>
                <w:rFonts w:cs="Arial"/>
              </w:rPr>
              <w:t xml:space="preserve"> (</w:t>
            </w:r>
            <w:proofErr w:type="spellStart"/>
            <w:r w:rsidR="008C4027">
              <w:rPr>
                <w:rFonts w:cs="Arial"/>
              </w:rPr>
              <w:t>пог</w:t>
            </w:r>
            <w:proofErr w:type="gramStart"/>
            <w:r w:rsidR="008C4027">
              <w:rPr>
                <w:rFonts w:cs="Arial"/>
              </w:rPr>
              <w:t>.м</w:t>
            </w:r>
            <w:proofErr w:type="spellEnd"/>
            <w:proofErr w:type="gramEnd"/>
            <w:r>
              <w:rPr>
                <w:rFonts w:cs="Arial"/>
              </w:rPr>
              <w:t>)</w:t>
            </w:r>
          </w:p>
        </w:tc>
        <w:tc>
          <w:tcPr>
            <w:tcW w:w="101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AB228A" w:rsidRDefault="00447D1B" w:rsidP="00A3050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15р. </w:t>
            </w:r>
          </w:p>
        </w:tc>
      </w:tr>
      <w:tr w:rsidR="00AB228A" w:rsidRPr="00437F03" w:rsidTr="002F72F8">
        <w:trPr>
          <w:trHeight w:hRule="exact" w:val="394"/>
        </w:trPr>
        <w:tc>
          <w:tcPr>
            <w:tcW w:w="398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AB228A" w:rsidRDefault="00447D1B" w:rsidP="00A3050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Обрезка </w:t>
            </w:r>
            <w:r w:rsidR="00AB228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proofErr w:type="spellStart"/>
            <w:r w:rsidR="008C4027">
              <w:rPr>
                <w:rFonts w:cs="Arial"/>
              </w:rPr>
              <w:t>пог</w:t>
            </w:r>
            <w:proofErr w:type="gramStart"/>
            <w:r w:rsidR="008C4027">
              <w:rPr>
                <w:rFonts w:cs="Arial"/>
              </w:rPr>
              <w:t>.м</w:t>
            </w:r>
            <w:proofErr w:type="spellEnd"/>
            <w:proofErr w:type="gramEnd"/>
            <w:r>
              <w:rPr>
                <w:rFonts w:cs="Arial"/>
              </w:rPr>
              <w:t>)</w:t>
            </w:r>
          </w:p>
        </w:tc>
        <w:tc>
          <w:tcPr>
            <w:tcW w:w="101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AB228A" w:rsidRDefault="00447D1B" w:rsidP="00447D1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20 р. </w:t>
            </w:r>
          </w:p>
        </w:tc>
      </w:tr>
      <w:tr w:rsidR="00447D1B" w:rsidRPr="00437F03" w:rsidTr="002F72F8">
        <w:trPr>
          <w:trHeight w:hRule="exact" w:val="394"/>
        </w:trPr>
        <w:tc>
          <w:tcPr>
            <w:tcW w:w="398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447D1B" w:rsidRDefault="00447D1B" w:rsidP="00A3050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Резка с оптическим позиционированием до 30 см (</w:t>
            </w:r>
            <w:r w:rsidR="008C4027">
              <w:rPr>
                <w:rFonts w:cs="Arial"/>
              </w:rPr>
              <w:t>кв</w:t>
            </w:r>
            <w:proofErr w:type="gramStart"/>
            <w:r w:rsidR="008C4027">
              <w:rPr>
                <w:rFonts w:cs="Arial"/>
              </w:rPr>
              <w:t>.м</w:t>
            </w:r>
            <w:proofErr w:type="gramEnd"/>
            <w:r>
              <w:rPr>
                <w:rFonts w:cs="Arial"/>
              </w:rPr>
              <w:t>)</w:t>
            </w:r>
          </w:p>
        </w:tc>
        <w:tc>
          <w:tcPr>
            <w:tcW w:w="101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447D1B" w:rsidRDefault="00447D1B" w:rsidP="00447D1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500 р.</w:t>
            </w:r>
          </w:p>
        </w:tc>
      </w:tr>
      <w:tr w:rsidR="00447D1B" w:rsidRPr="00437F03" w:rsidTr="002F72F8">
        <w:trPr>
          <w:trHeight w:hRule="exact" w:val="394"/>
        </w:trPr>
        <w:tc>
          <w:tcPr>
            <w:tcW w:w="398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447D1B" w:rsidRDefault="00447D1B" w:rsidP="00447D1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Резка с оптическим позиционированием от  30 см  до 60 см (</w:t>
            </w:r>
            <w:r w:rsidR="008C4027">
              <w:rPr>
                <w:rFonts w:cs="Arial"/>
              </w:rPr>
              <w:t>кв</w:t>
            </w:r>
            <w:proofErr w:type="gramStart"/>
            <w:r w:rsidR="008C4027">
              <w:rPr>
                <w:rFonts w:cs="Arial"/>
              </w:rPr>
              <w:t>.м</w:t>
            </w:r>
            <w:proofErr w:type="gramEnd"/>
            <w:r>
              <w:rPr>
                <w:rFonts w:cs="Arial"/>
              </w:rPr>
              <w:t>)</w:t>
            </w:r>
          </w:p>
        </w:tc>
        <w:tc>
          <w:tcPr>
            <w:tcW w:w="101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447D1B" w:rsidRDefault="00447D1B" w:rsidP="00447D1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400 р.</w:t>
            </w:r>
          </w:p>
        </w:tc>
      </w:tr>
      <w:tr w:rsidR="00447D1B" w:rsidRPr="00437F03" w:rsidTr="002F72F8">
        <w:trPr>
          <w:trHeight w:hRule="exact" w:val="394"/>
        </w:trPr>
        <w:tc>
          <w:tcPr>
            <w:tcW w:w="398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447D1B" w:rsidRDefault="00447D1B" w:rsidP="00447D1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Резка с оптическим позиционированием от 60 см  до 1 м. (</w:t>
            </w:r>
            <w:r w:rsidR="008C4027">
              <w:rPr>
                <w:rFonts w:cs="Arial"/>
              </w:rPr>
              <w:t>кв</w:t>
            </w:r>
            <w:proofErr w:type="gramStart"/>
            <w:r w:rsidR="008C4027">
              <w:rPr>
                <w:rFonts w:cs="Arial"/>
              </w:rPr>
              <w:t>.м</w:t>
            </w:r>
            <w:proofErr w:type="gramEnd"/>
            <w:r>
              <w:rPr>
                <w:rFonts w:cs="Arial"/>
              </w:rPr>
              <w:t>)</w:t>
            </w:r>
          </w:p>
        </w:tc>
        <w:tc>
          <w:tcPr>
            <w:tcW w:w="101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447D1B" w:rsidRDefault="00447D1B" w:rsidP="00447D1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300 р.</w:t>
            </w:r>
          </w:p>
        </w:tc>
      </w:tr>
    </w:tbl>
    <w:p w:rsidR="00AD0C4A" w:rsidRPr="00437F03" w:rsidRDefault="00AD0C4A" w:rsidP="00AD0C4A">
      <w:pPr>
        <w:rPr>
          <w:rFonts w:ascii="Calibri" w:hAnsi="Calibri" w:cs="Calibri"/>
          <w:sz w:val="24"/>
          <w:szCs w:val="24"/>
        </w:rPr>
      </w:pPr>
    </w:p>
    <w:p w:rsidR="007157E9" w:rsidRPr="00AD0C4A" w:rsidRDefault="00AD0C4A" w:rsidP="00AD0C4A">
      <w:pPr>
        <w:widowControl w:val="0"/>
        <w:tabs>
          <w:tab w:val="left" w:pos="539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7157E9">
        <w:t>*Рекомендуется делать более точные просчеты уже готового макета с размерами, т.к. стоимость может меня</w:t>
      </w:r>
      <w:r>
        <w:t xml:space="preserve">ться с учетом </w:t>
      </w:r>
      <w:r w:rsidR="007157E9" w:rsidRPr="007157E9">
        <w:t>перерасхода и компоновки.</w:t>
      </w:r>
    </w:p>
    <w:sectPr w:rsidR="007157E9" w:rsidRPr="00AD0C4A" w:rsidSect="00194BD5">
      <w:headerReference w:type="default" r:id="rId8"/>
      <w:footerReference w:type="default" r:id="rId9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985" w:rsidRDefault="00181985" w:rsidP="00816E52">
      <w:pPr>
        <w:spacing w:after="0" w:line="240" w:lineRule="auto"/>
      </w:pPr>
      <w:r>
        <w:separator/>
      </w:r>
    </w:p>
  </w:endnote>
  <w:endnote w:type="continuationSeparator" w:id="0">
    <w:p w:rsidR="00181985" w:rsidRDefault="00181985" w:rsidP="0081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B9" w:rsidRPr="003358B9" w:rsidRDefault="003358B9" w:rsidP="003358B9">
    <w:pPr>
      <w:pStyle w:val="a5"/>
      <w:tabs>
        <w:tab w:val="clear" w:pos="4677"/>
        <w:tab w:val="clear" w:pos="9355"/>
      </w:tabs>
      <w:spacing w:before="480"/>
      <w:jc w:val="center"/>
      <w:rPr>
        <w:b/>
        <w:color w:val="FFFFFF" w:themeColor="background1"/>
        <w:lang w:val="en-US"/>
      </w:rPr>
    </w:pPr>
    <w:r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center</wp:align>
          </wp:positionH>
          <wp:positionV relativeFrom="topMargin">
            <wp:posOffset>9541510</wp:posOffset>
          </wp:positionV>
          <wp:extent cx="6840000" cy="792000"/>
          <wp:effectExtent l="0" t="0" r="0" b="825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tone_blank_01_bott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7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985" w:rsidRDefault="00181985" w:rsidP="00816E52">
      <w:pPr>
        <w:spacing w:after="0" w:line="240" w:lineRule="auto"/>
      </w:pPr>
      <w:r>
        <w:separator/>
      </w:r>
    </w:p>
  </w:footnote>
  <w:footnote w:type="continuationSeparator" w:id="0">
    <w:p w:rsidR="00181985" w:rsidRDefault="00181985" w:rsidP="0081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B9" w:rsidRPr="003358B9" w:rsidRDefault="003358B9" w:rsidP="003358B9">
    <w:pPr>
      <w:pStyle w:val="a3"/>
      <w:tabs>
        <w:tab w:val="clear" w:pos="4677"/>
        <w:tab w:val="clear" w:pos="9355"/>
      </w:tabs>
      <w:spacing w:before="350" w:after="150"/>
      <w:ind w:left="283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361950" y="447675"/>
          <wp:positionH relativeFrom="page">
            <wp:align>center</wp:align>
          </wp:positionH>
          <wp:positionV relativeFrom="paragraph">
            <wp:posOffset>0</wp:posOffset>
          </wp:positionV>
          <wp:extent cx="6840000" cy="1080000"/>
          <wp:effectExtent l="0" t="0" r="0" b="635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tone_blank_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t>г. Владивосток,</w:t>
    </w:r>
    <w:r>
      <w:rPr>
        <w:noProof/>
        <w:lang w:eastAsia="ru-RU"/>
      </w:rPr>
      <w:br/>
      <w:t xml:space="preserve">ул. </w:t>
    </w:r>
    <w:r w:rsidR="006C7131">
      <w:rPr>
        <w:noProof/>
        <w:lang w:eastAsia="ru-RU"/>
      </w:rPr>
      <w:t>Ульяновская</w:t>
    </w:r>
    <w:r>
      <w:rPr>
        <w:noProof/>
        <w:lang w:eastAsia="ru-RU"/>
      </w:rPr>
      <w:t xml:space="preserve">, </w:t>
    </w:r>
    <w:r w:rsidR="006C7131">
      <w:rPr>
        <w:noProof/>
        <w:lang w:eastAsia="ru-RU"/>
      </w:rPr>
      <w:t>7, офис 307</w:t>
    </w:r>
    <w:r w:rsidRPr="00022DF1">
      <w:rPr>
        <w:noProof/>
        <w:lang w:eastAsia="ru-RU"/>
      </w:rPr>
      <w:br/>
    </w:r>
    <w:r>
      <w:rPr>
        <w:noProof/>
        <w:lang w:eastAsia="ru-RU"/>
      </w:rPr>
      <w:t xml:space="preserve">тел.: (423) </w:t>
    </w:r>
    <w:r w:rsidR="000B7613">
      <w:rPr>
        <w:noProof/>
        <w:lang w:eastAsia="ru-RU"/>
      </w:rPr>
      <w:t>209-09-29 ,</w:t>
    </w:r>
    <w:r w:rsidR="006C7131">
      <w:rPr>
        <w:noProof/>
        <w:lang w:eastAsia="ru-RU"/>
      </w:rPr>
      <w:t>2-300-252</w:t>
    </w:r>
    <w:r>
      <w:rPr>
        <w:noProof/>
        <w:lang w:eastAsia="ru-RU"/>
      </w:rPr>
      <w:t xml:space="preserve">, </w:t>
    </w:r>
    <w:r w:rsidR="006C7131">
      <w:rPr>
        <w:noProof/>
        <w:lang w:eastAsia="ru-RU"/>
      </w:rPr>
      <w:t>2-300-262</w:t>
    </w:r>
    <w:r>
      <w:rPr>
        <w:noProof/>
        <w:lang w:eastAsia="ru-RU"/>
      </w:rPr>
      <w:br/>
    </w:r>
    <w:r>
      <w:rPr>
        <w:noProof/>
        <w:lang w:val="en-US" w:eastAsia="ru-RU"/>
      </w:rPr>
      <w:t>info</w:t>
    </w:r>
    <w:r w:rsidRPr="00022DF1">
      <w:rPr>
        <w:noProof/>
        <w:lang w:eastAsia="ru-RU"/>
      </w:rPr>
      <w:t>@</w:t>
    </w:r>
    <w:r>
      <w:rPr>
        <w:noProof/>
        <w:lang w:val="en-US" w:eastAsia="ru-RU"/>
      </w:rPr>
      <w:t>newtone</w:t>
    </w:r>
    <w:r w:rsidRPr="00022DF1">
      <w:rPr>
        <w:noProof/>
        <w:lang w:eastAsia="ru-RU"/>
      </w:rPr>
      <w:t>.</w:t>
    </w:r>
    <w:r>
      <w:rPr>
        <w:noProof/>
        <w:lang w:val="en-US" w:eastAsia="ru-RU"/>
      </w:rPr>
      <w:t>vl</w:t>
    </w:r>
    <w:r w:rsidRPr="00022DF1">
      <w:rPr>
        <w:noProof/>
        <w:lang w:eastAsia="ru-RU"/>
      </w:rPr>
      <w:t>.</w:t>
    </w:r>
    <w:r>
      <w:rPr>
        <w:noProof/>
        <w:lang w:val="en-US" w:eastAsia="ru-RU"/>
      </w:rPr>
      <w:t>ru</w:t>
    </w:r>
    <w:r w:rsidRPr="00022DF1">
      <w:rPr>
        <w:noProof/>
        <w:lang w:eastAsia="ru-RU"/>
      </w:rPr>
      <w:br/>
    </w:r>
    <w:r>
      <w:rPr>
        <w:lang w:val="en-US"/>
      </w:rPr>
      <w:t>www</w:t>
    </w:r>
    <w:r w:rsidRPr="00022DF1">
      <w:t>.</w:t>
    </w:r>
    <w:proofErr w:type="spellStart"/>
    <w:r>
      <w:rPr>
        <w:lang w:val="en-US"/>
      </w:rPr>
      <w:t>newtone</w:t>
    </w:r>
    <w:proofErr w:type="spellEnd"/>
    <w:r w:rsidRPr="00022DF1">
      <w:t>.</w:t>
    </w:r>
    <w:proofErr w:type="spellStart"/>
    <w:r>
      <w:rPr>
        <w:lang w:val="en-US"/>
      </w:rPr>
      <w:t>vl</w:t>
    </w:r>
    <w:proofErr w:type="spellEnd"/>
    <w:r w:rsidRPr="00022DF1">
      <w:t>.</w:t>
    </w:r>
    <w:proofErr w:type="spellStart"/>
    <w:r>
      <w:rPr>
        <w:lang w:val="en-US"/>
      </w:rPr>
      <w:t>ru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BDB"/>
    <w:multiLevelType w:val="singleLevel"/>
    <w:tmpl w:val="27FEA41E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1">
    <w:nsid w:val="06192E19"/>
    <w:multiLevelType w:val="singleLevel"/>
    <w:tmpl w:val="27FEA41E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2">
    <w:nsid w:val="089E5302"/>
    <w:multiLevelType w:val="singleLevel"/>
    <w:tmpl w:val="27FEA41E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3">
    <w:nsid w:val="14AE08CC"/>
    <w:multiLevelType w:val="singleLevel"/>
    <w:tmpl w:val="27FEA41E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4">
    <w:nsid w:val="16EC19EB"/>
    <w:multiLevelType w:val="singleLevel"/>
    <w:tmpl w:val="27FEA41E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5">
    <w:nsid w:val="306679CC"/>
    <w:multiLevelType w:val="singleLevel"/>
    <w:tmpl w:val="27FEA41E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6">
    <w:nsid w:val="41517297"/>
    <w:multiLevelType w:val="singleLevel"/>
    <w:tmpl w:val="27FEA41E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7">
    <w:nsid w:val="463772F6"/>
    <w:multiLevelType w:val="singleLevel"/>
    <w:tmpl w:val="27FEA41E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8">
    <w:nsid w:val="4F25055C"/>
    <w:multiLevelType w:val="singleLevel"/>
    <w:tmpl w:val="27FEA41E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9">
    <w:nsid w:val="59196A13"/>
    <w:multiLevelType w:val="singleLevel"/>
    <w:tmpl w:val="27FEA41E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10">
    <w:nsid w:val="61595DA1"/>
    <w:multiLevelType w:val="singleLevel"/>
    <w:tmpl w:val="27FEA41E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51559"/>
    <w:rsid w:val="00020388"/>
    <w:rsid w:val="00022DF1"/>
    <w:rsid w:val="00026670"/>
    <w:rsid w:val="00031D2E"/>
    <w:rsid w:val="00051B66"/>
    <w:rsid w:val="0006027E"/>
    <w:rsid w:val="000A0078"/>
    <w:rsid w:val="000B35C9"/>
    <w:rsid w:val="000B7613"/>
    <w:rsid w:val="000E6878"/>
    <w:rsid w:val="00132A28"/>
    <w:rsid w:val="00141792"/>
    <w:rsid w:val="00145613"/>
    <w:rsid w:val="001563F4"/>
    <w:rsid w:val="00156519"/>
    <w:rsid w:val="00156846"/>
    <w:rsid w:val="00162F5A"/>
    <w:rsid w:val="00175C93"/>
    <w:rsid w:val="00181985"/>
    <w:rsid w:val="00194BD5"/>
    <w:rsid w:val="001968E3"/>
    <w:rsid w:val="001A70C2"/>
    <w:rsid w:val="001D2248"/>
    <w:rsid w:val="001E3AA8"/>
    <w:rsid w:val="00211F7C"/>
    <w:rsid w:val="00284328"/>
    <w:rsid w:val="00286DD4"/>
    <w:rsid w:val="00294782"/>
    <w:rsid w:val="002C7F81"/>
    <w:rsid w:val="002F72F8"/>
    <w:rsid w:val="003358B9"/>
    <w:rsid w:val="003A4232"/>
    <w:rsid w:val="003A703D"/>
    <w:rsid w:val="003C2926"/>
    <w:rsid w:val="003D2A0A"/>
    <w:rsid w:val="003E47E2"/>
    <w:rsid w:val="00413364"/>
    <w:rsid w:val="00427387"/>
    <w:rsid w:val="00437F03"/>
    <w:rsid w:val="00447D1B"/>
    <w:rsid w:val="0048044F"/>
    <w:rsid w:val="005062E9"/>
    <w:rsid w:val="00532CEB"/>
    <w:rsid w:val="005D10B0"/>
    <w:rsid w:val="00615906"/>
    <w:rsid w:val="0062593E"/>
    <w:rsid w:val="00683A8E"/>
    <w:rsid w:val="006C6F59"/>
    <w:rsid w:val="006C7131"/>
    <w:rsid w:val="007157E9"/>
    <w:rsid w:val="007337A0"/>
    <w:rsid w:val="007367D0"/>
    <w:rsid w:val="00747B87"/>
    <w:rsid w:val="00784A65"/>
    <w:rsid w:val="007C2192"/>
    <w:rsid w:val="007D2AC0"/>
    <w:rsid w:val="007D6D4D"/>
    <w:rsid w:val="00815531"/>
    <w:rsid w:val="00816E52"/>
    <w:rsid w:val="00831788"/>
    <w:rsid w:val="0084668F"/>
    <w:rsid w:val="00864E92"/>
    <w:rsid w:val="008655DC"/>
    <w:rsid w:val="008A23CE"/>
    <w:rsid w:val="008A6A84"/>
    <w:rsid w:val="008B65B5"/>
    <w:rsid w:val="008C4027"/>
    <w:rsid w:val="008D2C3E"/>
    <w:rsid w:val="008D5F43"/>
    <w:rsid w:val="008E393C"/>
    <w:rsid w:val="008E6362"/>
    <w:rsid w:val="008F4B1B"/>
    <w:rsid w:val="00944AAF"/>
    <w:rsid w:val="00960C31"/>
    <w:rsid w:val="009620D8"/>
    <w:rsid w:val="00984393"/>
    <w:rsid w:val="00986E52"/>
    <w:rsid w:val="009976BA"/>
    <w:rsid w:val="009B1C24"/>
    <w:rsid w:val="009C0B45"/>
    <w:rsid w:val="009D6170"/>
    <w:rsid w:val="00A1108A"/>
    <w:rsid w:val="00A14BA9"/>
    <w:rsid w:val="00A15916"/>
    <w:rsid w:val="00A179AD"/>
    <w:rsid w:val="00A523E5"/>
    <w:rsid w:val="00A908E0"/>
    <w:rsid w:val="00A978F6"/>
    <w:rsid w:val="00A97D8A"/>
    <w:rsid w:val="00AB228A"/>
    <w:rsid w:val="00AB4BE0"/>
    <w:rsid w:val="00AD0C4A"/>
    <w:rsid w:val="00AF625A"/>
    <w:rsid w:val="00B27B27"/>
    <w:rsid w:val="00B51CC9"/>
    <w:rsid w:val="00B5651D"/>
    <w:rsid w:val="00B92629"/>
    <w:rsid w:val="00B936C6"/>
    <w:rsid w:val="00BA4C26"/>
    <w:rsid w:val="00BD5AB2"/>
    <w:rsid w:val="00BE6721"/>
    <w:rsid w:val="00C0058F"/>
    <w:rsid w:val="00C04B65"/>
    <w:rsid w:val="00C1464A"/>
    <w:rsid w:val="00C5163E"/>
    <w:rsid w:val="00C53940"/>
    <w:rsid w:val="00C60382"/>
    <w:rsid w:val="00C65D6A"/>
    <w:rsid w:val="00CC1B1B"/>
    <w:rsid w:val="00D27BED"/>
    <w:rsid w:val="00D47E73"/>
    <w:rsid w:val="00D67DBB"/>
    <w:rsid w:val="00D755E9"/>
    <w:rsid w:val="00D86677"/>
    <w:rsid w:val="00D939CE"/>
    <w:rsid w:val="00DD6194"/>
    <w:rsid w:val="00E00361"/>
    <w:rsid w:val="00E51559"/>
    <w:rsid w:val="00E90761"/>
    <w:rsid w:val="00EC1ED9"/>
    <w:rsid w:val="00ED2D04"/>
    <w:rsid w:val="00F90D96"/>
    <w:rsid w:val="00FA1B04"/>
    <w:rsid w:val="00FD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6E52"/>
  </w:style>
  <w:style w:type="paragraph" w:styleId="a5">
    <w:name w:val="footer"/>
    <w:basedOn w:val="a"/>
    <w:link w:val="a6"/>
    <w:uiPriority w:val="99"/>
    <w:unhideWhenUsed/>
    <w:rsid w:val="0081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6E52"/>
  </w:style>
  <w:style w:type="paragraph" w:styleId="a7">
    <w:name w:val="Balloon Text"/>
    <w:basedOn w:val="a"/>
    <w:link w:val="a8"/>
    <w:uiPriority w:val="99"/>
    <w:semiHidden/>
    <w:unhideWhenUsed/>
    <w:rsid w:val="0081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E5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22DF1"/>
    <w:rPr>
      <w:color w:val="0000FF" w:themeColor="hyperlink"/>
      <w:u w:val="single"/>
    </w:rPr>
  </w:style>
  <w:style w:type="character" w:styleId="aa">
    <w:name w:val="Strong"/>
    <w:qFormat/>
    <w:rsid w:val="003D2A0A"/>
    <w:rPr>
      <w:b/>
      <w:bCs/>
    </w:rPr>
  </w:style>
  <w:style w:type="character" w:customStyle="1" w:styleId="apple-converted-space">
    <w:name w:val="apple-converted-space"/>
    <w:basedOn w:val="a0"/>
    <w:rsid w:val="00020388"/>
  </w:style>
  <w:style w:type="table" w:styleId="ab">
    <w:name w:val="Table Grid"/>
    <w:basedOn w:val="a1"/>
    <w:uiPriority w:val="59"/>
    <w:rsid w:val="000B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27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167A6-85A3-4B6D-94AE-60D377E9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8814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polischuk</cp:lastModifiedBy>
  <cp:revision>36</cp:revision>
  <cp:lastPrinted>2017-10-13T01:20:00Z</cp:lastPrinted>
  <dcterms:created xsi:type="dcterms:W3CDTF">2016-03-15T07:04:00Z</dcterms:created>
  <dcterms:modified xsi:type="dcterms:W3CDTF">2019-10-24T05:26:00Z</dcterms:modified>
</cp:coreProperties>
</file>